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2ABB" w14:textId="77777777" w:rsidR="00A17E98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Šalčininkų Lietuvos tūkstantmečio gimnazija</w:t>
      </w:r>
    </w:p>
    <w:p w14:paraId="06CA2539" w14:textId="77777777" w:rsidR="00A17E98" w:rsidRDefault="00000000">
      <w:pPr>
        <w:pStyle w:val="Heading2"/>
      </w:pPr>
      <w:hyperlink r:id="rId4">
        <w:r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 xml:space="preserve">Nacionalinė karjeros </w:t>
        </w:r>
        <w:proofErr w:type="spellStart"/>
        <w:r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>veiklinimo</w:t>
        </w:r>
        <w:proofErr w:type="spellEnd"/>
        <w:r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 xml:space="preserve"> iniciatyva „Kryptis – profesijų pasaulis 2025“</w:t>
        </w:r>
      </w:hyperlink>
    </w:p>
    <w:p w14:paraId="1402B4A8" w14:textId="77777777" w:rsidR="00A17E98" w:rsidRDefault="00A17E98"/>
    <w:p w14:paraId="46D9464E" w14:textId="77777777" w:rsidR="00A17E98" w:rsidRDefault="00A17E98"/>
    <w:p w14:paraId="186AFDCC" w14:textId="77777777" w:rsidR="00A17E98" w:rsidRDefault="00000000">
      <w:r>
        <w:t xml:space="preserve">1. </w:t>
      </w:r>
      <w:hyperlink r:id="rId5">
        <w:r>
          <w:rPr>
            <w:rStyle w:val="Hyperlink"/>
          </w:rPr>
          <w:t>https://www.sltg.lt/index.php/10-naujienos/1072-teisingumo-sargai-2025</w:t>
        </w:r>
      </w:hyperlink>
    </w:p>
    <w:p w14:paraId="5B973E52" w14:textId="77777777" w:rsidR="00A17E98" w:rsidRDefault="00A17E98"/>
    <w:p w14:paraId="543EA701" w14:textId="77777777" w:rsidR="00A17E98" w:rsidRDefault="00000000">
      <w:r>
        <w:t xml:space="preserve">2. </w:t>
      </w:r>
      <w:hyperlink r:id="rId6">
        <w:r>
          <w:rPr>
            <w:rStyle w:val="Hyperlink"/>
          </w:rPr>
          <w:t>https://www.sltg.lt/index.php/10-naujienos/1082-ekskursija-girteka-park-2025</w:t>
        </w:r>
      </w:hyperlink>
    </w:p>
    <w:p w14:paraId="0299BBB1" w14:textId="77777777" w:rsidR="00A17E98" w:rsidRDefault="00A17E98"/>
    <w:p w14:paraId="5EC21F1C" w14:textId="77777777" w:rsidR="00A17E98" w:rsidRDefault="00000000">
      <w:r>
        <w:t xml:space="preserve">3. </w:t>
      </w:r>
      <w:hyperlink r:id="rId7">
        <w:r>
          <w:rPr>
            <w:rStyle w:val="Hyperlink"/>
          </w:rPr>
          <w:t>https://www.sltg.lt/index.php/10-naujienos/1086-policijos-komisariate-2025</w:t>
        </w:r>
      </w:hyperlink>
    </w:p>
    <w:p w14:paraId="58305CA6" w14:textId="77777777" w:rsidR="00A17E98" w:rsidRDefault="00A17E98"/>
    <w:p w14:paraId="525F373A" w14:textId="77777777" w:rsidR="00A17E98" w:rsidRDefault="00000000">
      <w:r>
        <w:t xml:space="preserve">4. </w:t>
      </w:r>
      <w:hyperlink r:id="rId8">
        <w:r>
          <w:rPr>
            <w:rStyle w:val="Hyperlink"/>
          </w:rPr>
          <w:t>https://www.sltg.lt/index.php/10-naujienos/1090-agrotechnologij-fakultetas-2025</w:t>
        </w:r>
      </w:hyperlink>
    </w:p>
    <w:p w14:paraId="29D68DA1" w14:textId="77777777" w:rsidR="00A17E98" w:rsidRDefault="00A17E98"/>
    <w:p w14:paraId="27041FFF" w14:textId="77777777" w:rsidR="00A17E98" w:rsidRDefault="00000000">
      <w:r>
        <w:t xml:space="preserve">5. </w:t>
      </w:r>
      <w:hyperlink r:id="rId9">
        <w:r>
          <w:rPr>
            <w:rStyle w:val="Hyperlink"/>
          </w:rPr>
          <w:t>https://www.sltg.lt/index.php/10-naujienos/1091-susitikimas-su-kariuomene-2025</w:t>
        </w:r>
      </w:hyperlink>
    </w:p>
    <w:p w14:paraId="644C508D" w14:textId="77777777" w:rsidR="00A17E98" w:rsidRDefault="00A17E98"/>
    <w:p w14:paraId="5EBB2609" w14:textId="77777777" w:rsidR="00A17E98" w:rsidRDefault="00000000">
      <w:r>
        <w:t xml:space="preserve">6. </w:t>
      </w:r>
      <w:hyperlink r:id="rId10">
        <w:r>
          <w:rPr>
            <w:rStyle w:val="Hyperlink"/>
          </w:rPr>
          <w:t>https://www.sltg.lt/index.php/10-naujienos/1100-apsilankymas-redakcijoje-2025</w:t>
        </w:r>
      </w:hyperlink>
    </w:p>
    <w:p w14:paraId="4CAF07ED" w14:textId="77777777" w:rsidR="00A17E98" w:rsidRDefault="00A17E98"/>
    <w:p w14:paraId="71CFF513" w14:textId="77777777" w:rsidR="00A17E98" w:rsidRDefault="00000000">
      <w:r>
        <w:t xml:space="preserve">7. </w:t>
      </w:r>
      <w:hyperlink r:id="rId11">
        <w:r>
          <w:rPr>
            <w:rStyle w:val="Hyperlink"/>
          </w:rPr>
          <w:t>https://www.sltg.lt/index.php/10-naujienos/1102-teismo-rumuose-2025</w:t>
        </w:r>
      </w:hyperlink>
    </w:p>
    <w:p w14:paraId="51F9BBE8" w14:textId="77777777" w:rsidR="00A17E98" w:rsidRDefault="00A17E98"/>
    <w:p w14:paraId="74AAA399" w14:textId="77777777" w:rsidR="00A17E98" w:rsidRDefault="00000000">
      <w:r>
        <w:t xml:space="preserve">8. </w:t>
      </w:r>
      <w:hyperlink r:id="rId12">
        <w:r>
          <w:rPr>
            <w:rStyle w:val="Hyperlink"/>
          </w:rPr>
          <w:t>https://www.sltg.lt/index.php/10-naujienos/1105-seimos-ir-vaiko-gerove-2025</w:t>
        </w:r>
      </w:hyperlink>
    </w:p>
    <w:p w14:paraId="51530923" w14:textId="77777777" w:rsidR="00A17E98" w:rsidRDefault="00A17E98"/>
    <w:p w14:paraId="7992548F" w14:textId="77777777" w:rsidR="00A17E98" w:rsidRDefault="00000000">
      <w:r>
        <w:t xml:space="preserve">9. </w:t>
      </w:r>
      <w:hyperlink r:id="rId13">
        <w:r>
          <w:rPr>
            <w:rStyle w:val="Hyperlink"/>
          </w:rPr>
          <w:t>https://www.sltg.lt/index.php/10-naujienos/1106-antrokai-speja-profesijas-2025</w:t>
        </w:r>
      </w:hyperlink>
    </w:p>
    <w:p w14:paraId="7DC2F1C6" w14:textId="77777777" w:rsidR="00A17E98" w:rsidRDefault="00A17E98"/>
    <w:p w14:paraId="3AC234A3" w14:textId="77777777" w:rsidR="00A17E98" w:rsidRDefault="00000000">
      <w:r>
        <w:t xml:space="preserve">10. </w:t>
      </w:r>
      <w:hyperlink r:id="rId14">
        <w:r>
          <w:rPr>
            <w:rStyle w:val="Hyperlink"/>
          </w:rPr>
          <w:t>https://www.sltg.lt/index.php/10-naujienos/1107-pazintis-su-profesijomis-2025</w:t>
        </w:r>
      </w:hyperlink>
    </w:p>
    <w:p w14:paraId="476A26DC" w14:textId="77777777" w:rsidR="00A17E98" w:rsidRDefault="00A17E98"/>
    <w:p w14:paraId="4E619100" w14:textId="77777777" w:rsidR="00A17E98" w:rsidRDefault="00000000">
      <w:r>
        <w:t xml:space="preserve">11. </w:t>
      </w:r>
      <w:hyperlink r:id="rId15">
        <w:r>
          <w:rPr>
            <w:rStyle w:val="Hyperlink"/>
          </w:rPr>
          <w:t>https://www.sltg.lt/index.php/10-naujienos/1108-karo-policija-2025</w:t>
        </w:r>
      </w:hyperlink>
    </w:p>
    <w:p w14:paraId="100486FE" w14:textId="77777777" w:rsidR="00A17E98" w:rsidRDefault="00A17E98"/>
    <w:p w14:paraId="18BB7785" w14:textId="77777777" w:rsidR="00A17E98" w:rsidRDefault="00000000">
      <w:r>
        <w:t xml:space="preserve">12. </w:t>
      </w:r>
      <w:hyperlink r:id="rId16">
        <w:r>
          <w:rPr>
            <w:rStyle w:val="Hyperlink"/>
          </w:rPr>
          <w:t>https://www.sltg.lt/index.php/10-naujienos/1113-pirmokai-logistikoje-2025</w:t>
        </w:r>
      </w:hyperlink>
    </w:p>
    <w:p w14:paraId="6AE4FA76" w14:textId="77777777" w:rsidR="00A17E98" w:rsidRDefault="00A17E98"/>
    <w:p w14:paraId="6D697634" w14:textId="77777777" w:rsidR="00A17E98" w:rsidRDefault="00000000">
      <w:r>
        <w:t xml:space="preserve">13. </w:t>
      </w:r>
      <w:hyperlink r:id="rId17">
        <w:r>
          <w:rPr>
            <w:rStyle w:val="Hyperlink"/>
          </w:rPr>
          <w:t>https://www.sltg.lt/index.php/10-naujienos/1117-dresuojam-sunis-2025</w:t>
        </w:r>
      </w:hyperlink>
    </w:p>
    <w:p w14:paraId="01E8941E" w14:textId="77777777" w:rsidR="00A17E98" w:rsidRDefault="00A17E98"/>
    <w:sectPr w:rsidR="00A17E9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98"/>
    <w:rsid w:val="00117ED4"/>
    <w:rsid w:val="00733335"/>
    <w:rsid w:val="00A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112F"/>
  <w15:docId w15:val="{7FCCDF25-7BDE-477E-BB1F-FE86661B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Antrat"/>
    <w:next w:val="BodyText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eravimosimboliai">
    <w:name w:val="Numeravimo simboliai"/>
    <w:qFormat/>
  </w:style>
  <w:style w:type="paragraph" w:customStyle="1" w:styleId="Antrat">
    <w:name w:val="Antraštė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tg.lt/index.php/10-naujienos/1090-agrotechnologij-fakultetas-2025" TargetMode="External"/><Relationship Id="rId13" Type="http://schemas.openxmlformats.org/officeDocument/2006/relationships/hyperlink" Target="https://www.sltg.lt/index.php/10-naujienos/1106-antrokai-speja-profesijas-20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tg.lt/index.php/10-naujienos/1086-policijos-komisariate-2025" TargetMode="External"/><Relationship Id="rId12" Type="http://schemas.openxmlformats.org/officeDocument/2006/relationships/hyperlink" Target="https://www.sltg.lt/index.php/10-naujienos/1105-seimos-ir-vaiko-gerove-2025" TargetMode="External"/><Relationship Id="rId17" Type="http://schemas.openxmlformats.org/officeDocument/2006/relationships/hyperlink" Target="https://www.sltg.lt/index.php/10-naujienos/1117-dresuojam-sunis-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tg.lt/index.php/10-naujienos/1113-pirmokai-logistikoje-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tg.lt/index.php/10-naujienos/1082-ekskursija-girteka-park-2025" TargetMode="External"/><Relationship Id="rId11" Type="http://schemas.openxmlformats.org/officeDocument/2006/relationships/hyperlink" Target="https://www.sltg.lt/index.php/10-naujienos/1102-teismo-rumuose-2025" TargetMode="External"/><Relationship Id="rId5" Type="http://schemas.openxmlformats.org/officeDocument/2006/relationships/hyperlink" Target="https://www.sltg.lt/index.php/10-naujienos/1072-teisingumo-sargai-2025" TargetMode="External"/><Relationship Id="rId15" Type="http://schemas.openxmlformats.org/officeDocument/2006/relationships/hyperlink" Target="https://www.sltg.lt/index.php/10-naujienos/1108-karo-policija-2025" TargetMode="External"/><Relationship Id="rId10" Type="http://schemas.openxmlformats.org/officeDocument/2006/relationships/hyperlink" Target="https://www.sltg.lt/index.php/10-naujienos/1100-apsilankymas-redakcijoje-202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ltg.lt/index.php/10-naujienos/1082-ekskursija-girteka-park-2025" TargetMode="External"/><Relationship Id="rId9" Type="http://schemas.openxmlformats.org/officeDocument/2006/relationships/hyperlink" Target="https://www.sltg.lt/index.php/10-naujienos/1091-susitikimas-su-kariuomene-2025" TargetMode="External"/><Relationship Id="rId14" Type="http://schemas.openxmlformats.org/officeDocument/2006/relationships/hyperlink" Target="https://www.sltg.lt/index.php/10-naujienos/1107-pazintis-su-profesijomis-2025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Gasiancevienė</dc:creator>
  <dc:description/>
  <cp:lastModifiedBy>Indra Gasiancevienė</cp:lastModifiedBy>
  <cp:revision>2</cp:revision>
  <dcterms:created xsi:type="dcterms:W3CDTF">2025-10-06T12:17:00Z</dcterms:created>
  <dcterms:modified xsi:type="dcterms:W3CDTF">2025-10-06T12:17:00Z</dcterms:modified>
  <dc:language>lt-LT</dc:language>
</cp:coreProperties>
</file>